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6E3F6F">
      <w:pPr>
        <w:rPr>
          <w:rFonts w:ascii="Arial" w:hAnsi="Arial" w:cs="Arial"/>
          <w:b/>
          <w:sz w:val="24"/>
          <w:szCs w:val="24"/>
        </w:rPr>
      </w:pPr>
      <w:bookmarkStart w:id="0" w:name="_GoBack"/>
      <w:bookmarkEnd w:id="0"/>
      <w:r w:rsidRPr="006E3F6F">
        <w:rPr>
          <w:rFonts w:ascii="Arial" w:hAnsi="Arial" w:cs="Arial"/>
          <w:b/>
          <w:sz w:val="24"/>
          <w:szCs w:val="24"/>
        </w:rPr>
        <w:t>Development Control Committee 15</w:t>
      </w:r>
      <w:r w:rsidRPr="006E3F6F">
        <w:rPr>
          <w:rFonts w:ascii="Arial" w:hAnsi="Arial" w:cs="Arial"/>
          <w:b/>
          <w:sz w:val="24"/>
          <w:szCs w:val="24"/>
          <w:vertAlign w:val="superscript"/>
        </w:rPr>
        <w:t>th</w:t>
      </w:r>
      <w:r w:rsidRPr="006E3F6F">
        <w:rPr>
          <w:rFonts w:ascii="Arial" w:hAnsi="Arial" w:cs="Arial"/>
          <w:b/>
          <w:sz w:val="24"/>
          <w:szCs w:val="24"/>
        </w:rPr>
        <w:t xml:space="preserve"> July 2020</w:t>
      </w:r>
    </w:p>
    <w:p w:rsidR="006E3F6F" w:rsidRPr="006E3F6F" w:rsidRDefault="006E3F6F">
      <w:pPr>
        <w:rPr>
          <w:rFonts w:ascii="Arial" w:hAnsi="Arial" w:cs="Arial"/>
          <w:b/>
          <w:sz w:val="24"/>
          <w:szCs w:val="24"/>
        </w:rPr>
      </w:pPr>
      <w:r w:rsidRPr="006E3F6F">
        <w:rPr>
          <w:rFonts w:ascii="Arial" w:hAnsi="Arial" w:cs="Arial"/>
          <w:b/>
          <w:sz w:val="24"/>
          <w:szCs w:val="24"/>
        </w:rPr>
        <w:t>Update Sheet Addendum</w:t>
      </w:r>
    </w:p>
    <w:p w:rsidR="006E3F6F" w:rsidRPr="006E3F6F" w:rsidRDefault="006E3F6F">
      <w:pPr>
        <w:rPr>
          <w:rFonts w:ascii="Arial" w:hAnsi="Arial" w:cs="Arial"/>
          <w:sz w:val="24"/>
          <w:szCs w:val="24"/>
          <w:u w:val="single"/>
        </w:rPr>
      </w:pPr>
      <w:r w:rsidRPr="006E3F6F">
        <w:rPr>
          <w:rFonts w:ascii="Arial" w:hAnsi="Arial" w:cs="Arial"/>
          <w:sz w:val="24"/>
          <w:szCs w:val="24"/>
          <w:u w:val="single"/>
        </w:rPr>
        <w:t xml:space="preserve">Late representation from </w:t>
      </w:r>
      <w:proofErr w:type="spellStart"/>
      <w:r w:rsidRPr="006E3F6F">
        <w:rPr>
          <w:rFonts w:ascii="Arial" w:hAnsi="Arial" w:cs="Arial"/>
          <w:sz w:val="24"/>
          <w:szCs w:val="24"/>
          <w:u w:val="single"/>
        </w:rPr>
        <w:t>Treales</w:t>
      </w:r>
      <w:proofErr w:type="spellEnd"/>
      <w:r w:rsidRPr="006E3F6F">
        <w:rPr>
          <w:rFonts w:ascii="Arial" w:hAnsi="Arial" w:cs="Arial"/>
          <w:sz w:val="24"/>
          <w:szCs w:val="24"/>
          <w:u w:val="single"/>
        </w:rPr>
        <w:t xml:space="preserve">, </w:t>
      </w:r>
      <w:proofErr w:type="spellStart"/>
      <w:r w:rsidRPr="006E3F6F">
        <w:rPr>
          <w:rFonts w:ascii="Arial" w:hAnsi="Arial" w:cs="Arial"/>
          <w:sz w:val="24"/>
          <w:szCs w:val="24"/>
          <w:u w:val="single"/>
        </w:rPr>
        <w:t>Roseacre</w:t>
      </w:r>
      <w:proofErr w:type="spellEnd"/>
      <w:r w:rsidRPr="006E3F6F">
        <w:rPr>
          <w:rFonts w:ascii="Arial" w:hAnsi="Arial" w:cs="Arial"/>
          <w:sz w:val="24"/>
          <w:szCs w:val="24"/>
          <w:u w:val="single"/>
        </w:rPr>
        <w:t xml:space="preserve"> and </w:t>
      </w:r>
      <w:proofErr w:type="spellStart"/>
      <w:r w:rsidRPr="006E3F6F">
        <w:rPr>
          <w:rFonts w:ascii="Arial" w:hAnsi="Arial" w:cs="Arial"/>
          <w:sz w:val="24"/>
          <w:szCs w:val="24"/>
          <w:u w:val="single"/>
        </w:rPr>
        <w:t>Wharles</w:t>
      </w:r>
      <w:proofErr w:type="spellEnd"/>
      <w:r w:rsidRPr="006E3F6F">
        <w:rPr>
          <w:rFonts w:ascii="Arial" w:hAnsi="Arial" w:cs="Arial"/>
          <w:sz w:val="24"/>
          <w:szCs w:val="24"/>
          <w:u w:val="single"/>
        </w:rPr>
        <w:t xml:space="preserve"> Parish Council</w:t>
      </w:r>
    </w:p>
    <w:p w:rsidR="006E3F6F" w:rsidRPr="006E3F6F" w:rsidRDefault="006E3F6F">
      <w:pPr>
        <w:rPr>
          <w:rFonts w:ascii="Arial" w:hAnsi="Arial" w:cs="Arial"/>
          <w:sz w:val="24"/>
          <w:szCs w:val="24"/>
        </w:rPr>
      </w:pPr>
      <w:r w:rsidRPr="006E3F6F">
        <w:rPr>
          <w:rFonts w:ascii="Arial" w:hAnsi="Arial" w:cs="Arial"/>
          <w:sz w:val="24"/>
          <w:szCs w:val="24"/>
        </w:rPr>
        <w:t>The representatio</w:t>
      </w:r>
      <w:r>
        <w:rPr>
          <w:rFonts w:ascii="Arial" w:hAnsi="Arial" w:cs="Arial"/>
          <w:sz w:val="24"/>
          <w:szCs w:val="24"/>
        </w:rPr>
        <w:t>n can be summarised as follows:-</w:t>
      </w:r>
    </w:p>
    <w:p w:rsidR="006E3F6F" w:rsidRPr="006E3F6F" w:rsidRDefault="006E3F6F">
      <w:pPr>
        <w:rPr>
          <w:rFonts w:ascii="Arial" w:hAnsi="Arial" w:cs="Arial"/>
          <w:sz w:val="24"/>
          <w:szCs w:val="24"/>
        </w:rPr>
      </w:pPr>
      <w:r w:rsidRPr="006E3F6F">
        <w:rPr>
          <w:rFonts w:ascii="Arial" w:hAnsi="Arial" w:cs="Arial"/>
          <w:sz w:val="24"/>
          <w:szCs w:val="24"/>
        </w:rPr>
        <w:t>The Parish Council request refusal of the application as the development would involve the severely unsafe use of country lanes by HGVs. The use of these roads has been previously found to be unsafe by LCC, two Planning Inspectors and the Secretary of State.</w:t>
      </w:r>
    </w:p>
    <w:p w:rsidR="006E3F6F" w:rsidRPr="006E3F6F" w:rsidRDefault="006E3F6F">
      <w:pPr>
        <w:rPr>
          <w:rFonts w:ascii="Arial" w:hAnsi="Arial" w:cs="Arial"/>
          <w:sz w:val="24"/>
          <w:szCs w:val="24"/>
        </w:rPr>
      </w:pPr>
      <w:r w:rsidRPr="006E3F6F">
        <w:rPr>
          <w:rFonts w:ascii="Arial" w:hAnsi="Arial" w:cs="Arial"/>
          <w:sz w:val="24"/>
          <w:szCs w:val="24"/>
        </w:rPr>
        <w:t>The failure to provide safe and suitable access conflicts with paragraphs 108 and 109 of the NPPF and policy DM2 of the Lancashire Minerals and Waste Local Plan.</w:t>
      </w:r>
    </w:p>
    <w:p w:rsidR="006E3F6F" w:rsidRPr="006E3F6F" w:rsidRDefault="006E3F6F">
      <w:pPr>
        <w:rPr>
          <w:rFonts w:ascii="Arial" w:hAnsi="Arial" w:cs="Arial"/>
          <w:sz w:val="24"/>
          <w:szCs w:val="24"/>
        </w:rPr>
      </w:pPr>
      <w:r w:rsidRPr="006E3F6F">
        <w:rPr>
          <w:rFonts w:ascii="Arial" w:hAnsi="Arial" w:cs="Arial"/>
          <w:sz w:val="24"/>
          <w:szCs w:val="24"/>
        </w:rPr>
        <w:t xml:space="preserve">The proposed use of a condition to require a traffic management plan is not acceptable. When </w:t>
      </w:r>
      <w:proofErr w:type="spellStart"/>
      <w:r w:rsidRPr="006E3F6F">
        <w:rPr>
          <w:rFonts w:ascii="Arial" w:hAnsi="Arial" w:cs="Arial"/>
          <w:sz w:val="24"/>
          <w:szCs w:val="24"/>
        </w:rPr>
        <w:t>Cuadrilla</w:t>
      </w:r>
      <w:proofErr w:type="spellEnd"/>
      <w:r w:rsidRPr="006E3F6F">
        <w:rPr>
          <w:rFonts w:ascii="Arial" w:hAnsi="Arial" w:cs="Arial"/>
          <w:sz w:val="24"/>
          <w:szCs w:val="24"/>
        </w:rPr>
        <w:t xml:space="preserve"> are able to propose a safe and suitable access that addresses the severe safety issues identified at the previous appeals, they should submit a new application for assessment.</w:t>
      </w:r>
    </w:p>
    <w:sectPr w:rsidR="006E3F6F" w:rsidRPr="006E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392781"/>
    <w:rsid w:val="006E3F6F"/>
    <w:rsid w:val="00EE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dcterms:created xsi:type="dcterms:W3CDTF">2020-07-15T08:13:00Z</dcterms:created>
  <dcterms:modified xsi:type="dcterms:W3CDTF">2020-07-15T08:13:00Z</dcterms:modified>
</cp:coreProperties>
</file>